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3192" w:type="dxa"/>
        <w:tblLook w:val="04A0" w:firstRow="1" w:lastRow="0" w:firstColumn="1" w:lastColumn="0" w:noHBand="0" w:noVBand="1"/>
      </w:tblPr>
      <w:tblGrid>
        <w:gridCol w:w="2628"/>
        <w:gridCol w:w="2610"/>
        <w:gridCol w:w="2700"/>
        <w:gridCol w:w="5254"/>
      </w:tblGrid>
      <w:tr w:rsidR="00482B88" w:rsidRPr="00482B88" w:rsidTr="009170C4">
        <w:trPr>
          <w:trHeight w:val="775"/>
        </w:trPr>
        <w:tc>
          <w:tcPr>
            <w:tcW w:w="13192" w:type="dxa"/>
            <w:gridSpan w:val="4"/>
            <w:vAlign w:val="center"/>
          </w:tcPr>
          <w:p w:rsidR="00482B88" w:rsidRPr="00482B88" w:rsidRDefault="00482B88" w:rsidP="00482B8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معرفی سرپرست گروه پژوهش هنر</w:t>
            </w:r>
          </w:p>
        </w:tc>
      </w:tr>
      <w:tr w:rsidR="00482B88" w:rsidRPr="00482B88" w:rsidTr="009170C4">
        <w:trPr>
          <w:trHeight w:val="823"/>
        </w:trPr>
        <w:tc>
          <w:tcPr>
            <w:tcW w:w="2628" w:type="dxa"/>
            <w:vAlign w:val="center"/>
          </w:tcPr>
          <w:p w:rsidR="00482B88" w:rsidRPr="00482B88" w:rsidRDefault="00482B88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482B88" w:rsidRPr="00482B88" w:rsidRDefault="00482B88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مرتبه علمی</w:t>
            </w:r>
          </w:p>
        </w:tc>
        <w:tc>
          <w:tcPr>
            <w:tcW w:w="2700" w:type="dxa"/>
            <w:vAlign w:val="center"/>
          </w:tcPr>
          <w:p w:rsidR="00482B88" w:rsidRPr="00482B88" w:rsidRDefault="00482B88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5254" w:type="dxa"/>
            <w:vAlign w:val="center"/>
          </w:tcPr>
          <w:p w:rsidR="00482B88" w:rsidRPr="00482B88" w:rsidRDefault="00482B88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محور پژوهشی</w:t>
            </w:r>
          </w:p>
        </w:tc>
      </w:tr>
      <w:tr w:rsidR="00482B88" w:rsidRPr="00482B88" w:rsidTr="009170C4">
        <w:trPr>
          <w:trHeight w:val="823"/>
        </w:trPr>
        <w:tc>
          <w:tcPr>
            <w:tcW w:w="2628" w:type="dxa"/>
            <w:vAlign w:val="center"/>
          </w:tcPr>
          <w:p w:rsidR="00482B88" w:rsidRPr="00482B88" w:rsidRDefault="00482B88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سید رضا حسینی</w:t>
            </w:r>
          </w:p>
        </w:tc>
        <w:tc>
          <w:tcPr>
            <w:tcW w:w="2610" w:type="dxa"/>
            <w:vAlign w:val="center"/>
          </w:tcPr>
          <w:p w:rsidR="00482B88" w:rsidRPr="00482B88" w:rsidRDefault="00482B88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482B88" w:rsidRPr="00482B88" w:rsidRDefault="00482B88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482B88" w:rsidRPr="00482B88" w:rsidRDefault="00FD46C4" w:rsidP="00FD46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زیبایی شناسی (زیبایی شناسی هنر های معاصر، زیبایی شناسی هنر های ایرانی اسلامی)</w:t>
            </w:r>
          </w:p>
        </w:tc>
      </w:tr>
    </w:tbl>
    <w:p w:rsidR="00BA5B3E" w:rsidRPr="00482B88" w:rsidRDefault="00BA5B3E" w:rsidP="00482B88">
      <w:pPr>
        <w:bidi/>
        <w:rPr>
          <w:sz w:val="28"/>
          <w:szCs w:val="28"/>
          <w:rtl/>
        </w:rPr>
      </w:pPr>
    </w:p>
    <w:p w:rsidR="00482B88" w:rsidRPr="00482B88" w:rsidRDefault="00482B88" w:rsidP="00482B88">
      <w:pPr>
        <w:bidi/>
        <w:rPr>
          <w:sz w:val="28"/>
          <w:szCs w:val="28"/>
          <w:rtl/>
        </w:rPr>
      </w:pPr>
    </w:p>
    <w:tbl>
      <w:tblPr>
        <w:tblStyle w:val="TableGrid"/>
        <w:bidiVisual/>
        <w:tblW w:w="13192" w:type="dxa"/>
        <w:tblLook w:val="04A0" w:firstRow="1" w:lastRow="0" w:firstColumn="1" w:lastColumn="0" w:noHBand="0" w:noVBand="1"/>
      </w:tblPr>
      <w:tblGrid>
        <w:gridCol w:w="2628"/>
        <w:gridCol w:w="2610"/>
        <w:gridCol w:w="2700"/>
        <w:gridCol w:w="5254"/>
      </w:tblGrid>
      <w:tr w:rsidR="00482B88" w:rsidRPr="00482B88" w:rsidTr="009170C4">
        <w:trPr>
          <w:trHeight w:val="775"/>
        </w:trPr>
        <w:tc>
          <w:tcPr>
            <w:tcW w:w="13192" w:type="dxa"/>
            <w:gridSpan w:val="4"/>
            <w:vAlign w:val="center"/>
          </w:tcPr>
          <w:p w:rsidR="00482B88" w:rsidRPr="00482B88" w:rsidRDefault="00482B88" w:rsidP="00C75E73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معرفی </w:t>
            </w:r>
            <w:r w:rsidR="00955FE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اعضای هیات علمی</w:t>
            </w: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گروه </w:t>
            </w:r>
            <w:r w:rsidR="00C75E7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پژوهش هنر</w:t>
            </w:r>
          </w:p>
        </w:tc>
      </w:tr>
      <w:tr w:rsidR="00482B88" w:rsidRPr="00482B88" w:rsidTr="009170C4">
        <w:trPr>
          <w:trHeight w:val="823"/>
        </w:trPr>
        <w:tc>
          <w:tcPr>
            <w:tcW w:w="2628" w:type="dxa"/>
            <w:vAlign w:val="center"/>
          </w:tcPr>
          <w:p w:rsidR="00482B88" w:rsidRPr="00482B88" w:rsidRDefault="00482B88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482B88" w:rsidRPr="00482B88" w:rsidRDefault="00482B88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مرتبه علمی</w:t>
            </w:r>
          </w:p>
        </w:tc>
        <w:tc>
          <w:tcPr>
            <w:tcW w:w="2700" w:type="dxa"/>
            <w:vAlign w:val="center"/>
          </w:tcPr>
          <w:p w:rsidR="00482B88" w:rsidRPr="00482B88" w:rsidRDefault="00482B88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5254" w:type="dxa"/>
            <w:vAlign w:val="center"/>
          </w:tcPr>
          <w:p w:rsidR="00482B88" w:rsidRPr="00482B88" w:rsidRDefault="00482B88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محور پژوهشی</w:t>
            </w:r>
          </w:p>
        </w:tc>
      </w:tr>
      <w:tr w:rsidR="00482B88" w:rsidRPr="00482B88" w:rsidTr="009170C4">
        <w:trPr>
          <w:trHeight w:val="823"/>
        </w:trPr>
        <w:tc>
          <w:tcPr>
            <w:tcW w:w="2628" w:type="dxa"/>
            <w:vAlign w:val="center"/>
          </w:tcPr>
          <w:p w:rsidR="00482B88" w:rsidRPr="00482B88" w:rsidRDefault="00DD12CD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</w:rPr>
              <w:t>مهدی پوررضائیان</w:t>
            </w:r>
          </w:p>
        </w:tc>
        <w:tc>
          <w:tcPr>
            <w:tcW w:w="2610" w:type="dxa"/>
            <w:vAlign w:val="center"/>
          </w:tcPr>
          <w:p w:rsidR="00482B88" w:rsidRPr="00482B88" w:rsidRDefault="00482B88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482B88" w:rsidRPr="00482B88" w:rsidRDefault="00482B88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482B88" w:rsidRPr="00482B88" w:rsidRDefault="00DD12CD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هنر و روانشناسی (هنر درمانی، هنر پژوهی)</w:t>
            </w:r>
          </w:p>
        </w:tc>
      </w:tr>
      <w:tr w:rsidR="00DD12CD" w:rsidRPr="00482B88" w:rsidTr="009170C4">
        <w:trPr>
          <w:trHeight w:val="823"/>
        </w:trPr>
        <w:tc>
          <w:tcPr>
            <w:tcW w:w="2628" w:type="dxa"/>
            <w:vAlign w:val="center"/>
          </w:tcPr>
          <w:p w:rsidR="00DD12CD" w:rsidRPr="00482B88" w:rsidRDefault="00DD12CD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محسن مراثی</w:t>
            </w:r>
          </w:p>
        </w:tc>
        <w:tc>
          <w:tcPr>
            <w:tcW w:w="2610" w:type="dxa"/>
            <w:vAlign w:val="center"/>
          </w:tcPr>
          <w:p w:rsidR="00DD12CD" w:rsidRPr="00482B88" w:rsidRDefault="00DD12CD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DD12CD" w:rsidRPr="00482B88" w:rsidRDefault="00DD12CD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DD12CD" w:rsidRPr="00482B88" w:rsidRDefault="00DD12CD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و نقد هنرها (مبانی نظری، روش شناسی پژوهش هنر)</w:t>
            </w:r>
          </w:p>
        </w:tc>
      </w:tr>
      <w:tr w:rsidR="00DD12CD" w:rsidRPr="00482B88" w:rsidTr="009170C4">
        <w:trPr>
          <w:trHeight w:val="823"/>
        </w:trPr>
        <w:tc>
          <w:tcPr>
            <w:tcW w:w="2628" w:type="dxa"/>
            <w:vAlign w:val="center"/>
          </w:tcPr>
          <w:p w:rsidR="00DD12CD" w:rsidRPr="00482B88" w:rsidRDefault="00DD12CD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صدیقه پورمختار</w:t>
            </w:r>
          </w:p>
        </w:tc>
        <w:tc>
          <w:tcPr>
            <w:tcW w:w="2610" w:type="dxa"/>
            <w:vAlign w:val="center"/>
          </w:tcPr>
          <w:p w:rsidR="00DD12CD" w:rsidRPr="00482B88" w:rsidRDefault="00DD12CD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DD12CD" w:rsidRPr="00482B88" w:rsidRDefault="00DD12CD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DD12CD" w:rsidRDefault="00DD12CD" w:rsidP="00DD12C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مطالعات میان رشته ای هنر وعلوم انسانی</w:t>
            </w:r>
          </w:p>
          <w:p w:rsidR="00DD12CD" w:rsidRPr="00DD12CD" w:rsidRDefault="00DD12CD" w:rsidP="00DD12C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هنر اسلامی معاصر</w:t>
            </w:r>
          </w:p>
        </w:tc>
      </w:tr>
    </w:tbl>
    <w:p w:rsidR="00482B88" w:rsidRDefault="00482B88" w:rsidP="00482B88">
      <w:pPr>
        <w:bidi/>
      </w:pPr>
    </w:p>
    <w:sectPr w:rsidR="00482B88" w:rsidSect="00482B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E0CC7"/>
    <w:multiLevelType w:val="hybridMultilevel"/>
    <w:tmpl w:val="700AC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B8"/>
    <w:rsid w:val="000F63B8"/>
    <w:rsid w:val="00482B88"/>
    <w:rsid w:val="00955FEC"/>
    <w:rsid w:val="00BA5B3E"/>
    <w:rsid w:val="00C75E73"/>
    <w:rsid w:val="00DD12CD"/>
    <w:rsid w:val="00F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</dc:creator>
  <cp:lastModifiedBy>saeed</cp:lastModifiedBy>
  <cp:revision>5</cp:revision>
  <dcterms:created xsi:type="dcterms:W3CDTF">2024-05-25T05:01:00Z</dcterms:created>
  <dcterms:modified xsi:type="dcterms:W3CDTF">2024-05-25T06:17:00Z</dcterms:modified>
</cp:coreProperties>
</file>